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437C9" w14:textId="77777777" w:rsidR="00712152" w:rsidRDefault="0036720F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</w:r>
    </w:p>
    <w:p w14:paraId="4DECCFE4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5812"/>
        <w:gridCol w:w="6456"/>
      </w:tblGrid>
      <w:tr w:rsidR="0036720F" w14:paraId="30D11831" w14:textId="77777777" w:rsidTr="0036720F">
        <w:tc>
          <w:tcPr>
            <w:tcW w:w="2518" w:type="dxa"/>
          </w:tcPr>
          <w:p w14:paraId="10F04EAC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нормативного правового акта</w:t>
            </w:r>
          </w:p>
        </w:tc>
        <w:tc>
          <w:tcPr>
            <w:tcW w:w="5812" w:type="dxa"/>
          </w:tcPr>
          <w:p w14:paraId="6E06E516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Структурная единица нормативного правового акта с текстом в действующей редакции</w:t>
            </w:r>
          </w:p>
        </w:tc>
        <w:tc>
          <w:tcPr>
            <w:tcW w:w="6456" w:type="dxa"/>
          </w:tcPr>
          <w:p w14:paraId="198F7D92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Мера ответственности при нарушении обязательных требований, предусмотренная действующим законодательством</w:t>
            </w:r>
          </w:p>
        </w:tc>
      </w:tr>
      <w:tr w:rsidR="0036720F" w14:paraId="2974A28D" w14:textId="77777777" w:rsidTr="0036720F">
        <w:tc>
          <w:tcPr>
            <w:tcW w:w="2518" w:type="dxa"/>
          </w:tcPr>
          <w:p w14:paraId="7E25C7A8" w14:textId="19E98BCA" w:rsidR="00A3687D" w:rsidRDefault="00AB0C9C" w:rsidP="00A368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6C7CB8">
              <w:rPr>
                <w:rFonts w:ascii="Times New Roman" w:hAnsi="Times New Roman" w:cs="Times New Roman"/>
                <w:bCs/>
                <w:sz w:val="28"/>
                <w:szCs w:val="28"/>
              </w:rPr>
              <w:t>Земельный кодекс Российской Федерации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от 25.10.2001 №</w:t>
            </w:r>
            <w:r w:rsidRPr="006C7CB8">
              <w:rPr>
                <w:rFonts w:ascii="Times New Roman" w:hAnsi="Times New Roman" w:cs="Times New Roman"/>
                <w:bCs/>
                <w:sz w:val="28"/>
                <w:szCs w:val="28"/>
              </w:rPr>
              <w:t>136-ФЗ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C7C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(ред. от </w:t>
            </w:r>
            <w:r w:rsidR="00AA7337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4F1CD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AA7337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4F1CD2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AA7337">
              <w:rPr>
                <w:rFonts w:ascii="Times New Roman" w:hAnsi="Times New Roman" w:cs="Times New Roman"/>
                <w:bCs/>
                <w:sz w:val="28"/>
                <w:szCs w:val="28"/>
              </w:rPr>
              <w:t>.2026</w:t>
            </w:r>
            <w:r w:rsidR="00E7330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="006C07B4">
              <w:rPr>
                <w:rFonts w:ascii="Times New Roman" w:hAnsi="Times New Roman" w:cs="Times New Roman"/>
                <w:bCs/>
                <w:sz w:val="28"/>
                <w:szCs w:val="28"/>
              </w:rPr>
              <w:t>(с изм. и доп., вступ. в силу с 01.09.2026)</w:t>
            </w:r>
          </w:p>
          <w:p w14:paraId="6099D495" w14:textId="0A696295" w:rsidR="0036720F" w:rsidRDefault="0036720F" w:rsidP="00AA7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87D4E98" w14:textId="77777777" w:rsidR="00AB0C9C" w:rsidRDefault="00AB0C9C" w:rsidP="00AB0C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Статья 26 </w:t>
            </w:r>
          </w:p>
          <w:p w14:paraId="4A3CD75D" w14:textId="77777777" w:rsidR="00AB0C9C" w:rsidRPr="00AB0C9C" w:rsidRDefault="00AB0C9C" w:rsidP="00AB0C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1. Права на земельные участки, предусмотренные главами III и IV настоящего Кодекса, удостоверяются документами в порядке, установленном Федеральным 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>О государственной регистрации недвижимости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1EE2D4" w14:textId="77777777" w:rsidR="0036720F" w:rsidRDefault="00AB0C9C" w:rsidP="00815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>2. 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15C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6" w:type="dxa"/>
          </w:tcPr>
          <w:p w14:paraId="4333A1CA" w14:textId="037FCDD2" w:rsidR="008A4670" w:rsidRPr="008A4670" w:rsidRDefault="00AB0C9C" w:rsidP="008A46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«Кодекс Российской Федерации об административных правонарушениях» от 30.12.2001 №195-ФЗ (ред. от </w:t>
            </w:r>
            <w:r w:rsidR="00611279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5027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11279">
              <w:rPr>
                <w:rFonts w:ascii="Times New Roman" w:hAnsi="Times New Roman" w:cs="Times New Roman"/>
                <w:sz w:val="28"/>
                <w:szCs w:val="28"/>
              </w:rPr>
              <w:t>08.2026)</w:t>
            </w:r>
          </w:p>
          <w:p w14:paraId="4CA6411F" w14:textId="77777777" w:rsidR="00AB0C9C" w:rsidRDefault="00E73301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F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0C9C">
              <w:rPr>
                <w:rFonts w:ascii="Times New Roman" w:hAnsi="Times New Roman" w:cs="Times New Roman"/>
                <w:sz w:val="28"/>
                <w:szCs w:val="28"/>
              </w:rPr>
              <w:t>Статья 7.1</w:t>
            </w:r>
          </w:p>
          <w:p w14:paraId="211D2DDC" w14:textId="77777777" w:rsidR="00AD5EA8" w:rsidRDefault="00AB0C9C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5EA8" w:rsidRPr="00AD5EA8">
              <w:rPr>
                <w:rFonts w:ascii="Times New Roman" w:hAnsi="Times New Roman" w:cs="Times New Roman"/>
                <w:sz w:val="28"/>
                <w:szCs w:val="28"/>
              </w:rPr>
      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</w:t>
            </w:r>
            <w:r w:rsidR="0047319B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указанный земельный участок, </w:t>
            </w:r>
            <w:r w:rsidR="00AD5EA8"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в случае, если определена кадастровая стоимость земельного участка, </w:t>
            </w:r>
          </w:p>
          <w:p w14:paraId="77752477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1 до 1,5 процента кадастровой стоимости земельного участка, но не менее пяти тысяч рублей; </w:t>
            </w:r>
          </w:p>
          <w:p w14:paraId="6404D760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1,5 до 2 процентов кадастровой стоимости земельного участка, но не менее двадцати тысяч рублей; </w:t>
            </w:r>
          </w:p>
          <w:p w14:paraId="28C75851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2 до 3 процентов кадастровой стоимости земельного участка, но не менее ста тысяч рублей, </w:t>
            </w:r>
          </w:p>
          <w:p w14:paraId="0293D81F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а в случае, если не определена кадастровая стоимость земельного участка, </w:t>
            </w:r>
          </w:p>
          <w:p w14:paraId="7CD6D5AE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пяти тысяч до десяти тысяч рублей; </w:t>
            </w:r>
          </w:p>
          <w:p w14:paraId="58D06BCC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двадцати тысяч до пятидесяти тысяч рублей; </w:t>
            </w:r>
          </w:p>
          <w:p w14:paraId="4EC45E21" w14:textId="77777777" w:rsidR="00AD5EA8" w:rsidRP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>на юридических лиц - от ста тысяч до двухсот тысяч рублей.</w:t>
            </w:r>
          </w:p>
          <w:p w14:paraId="5E5BFCD7" w14:textId="77777777" w:rsidR="00AD5EA8" w:rsidRP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>Примечания:</w:t>
            </w:r>
          </w:p>
          <w:p w14:paraId="09FFB0AE" w14:textId="77777777" w:rsidR="00AD5EA8" w:rsidRP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      </w:r>
          </w:p>
          <w:p w14:paraId="3129BE41" w14:textId="77777777" w:rsidR="00AB0C9C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>2. 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анятой части земельного участка</w:t>
            </w:r>
            <w:r w:rsidR="00AB0C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B0C9C" w:rsidRPr="00AB0C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6720F" w14:paraId="04791395" w14:textId="77777777" w:rsidTr="0036720F">
        <w:tc>
          <w:tcPr>
            <w:tcW w:w="2518" w:type="dxa"/>
          </w:tcPr>
          <w:p w14:paraId="7A8CB404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2E2F185" w14:textId="77777777" w:rsidR="00E73301" w:rsidRDefault="00AB0C9C" w:rsidP="00E7330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42</w:t>
            </w:r>
          </w:p>
          <w:p w14:paraId="57583CBA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«Собственники земельных участков и лица, не являющиеся собственниками земельных участков, обязаны:</w:t>
            </w:r>
          </w:p>
          <w:p w14:paraId="6F1E9B5D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земельные участки в соответствии с их целевым назначением и разрешенным использованием способами, которые не должны наносить вред окружающей среде, в том числе земле как природному объекту;</w:t>
            </w:r>
          </w:p>
          <w:p w14:paraId="043B2FEE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сохранять геодезические пункты государственной геодезической сети, нивелирные пункты государственной нивелирной сети, гравиметрические пункты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гравиметрической сети, геодезические пункты геодезических сетей специального назначения, лесохозяйственные, лесоустроительные и иные специальные информационные знаки, установленные на земельных участках;</w:t>
            </w:r>
          </w:p>
          <w:p w14:paraId="6DAA7BB9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осуществлять мероприятия по охране земель, лесов, водных объектов и других природных ресурсов, в том числе меры пожарной безопасности;</w:t>
            </w:r>
          </w:p>
          <w:p w14:paraId="4059663D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своевременно приступать к использованию земельных участков;</w:t>
            </w:r>
          </w:p>
          <w:p w14:paraId="40B3F9B8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своевременно производить платежи за землю;</w:t>
            </w:r>
          </w:p>
          <w:p w14:paraId="537FCD3A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соблюдать при использовании земельных участков требования регламентов использования земель, экологические, санитарно-эпидемиологические и другие требования;</w:t>
            </w:r>
          </w:p>
          <w:p w14:paraId="68F10B8D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допускать загрязнение, истощение, деградацию, порчу, уничтожение земель и почв и иное негативное воздействие на земли и почвы;</w:t>
            </w:r>
          </w:p>
          <w:p w14:paraId="02550621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аммиакопроводов, по предупреждению чрезвычайных ситуаций,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ликвидации последствий возникших на них аварий, катастроф;</w:t>
            </w:r>
          </w:p>
          <w:p w14:paraId="12D8D4AA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 обнаружения пожара на земельном участке, используемом для сельскохозяйственного производства, немедленно уведомить пожарную охрану и оказывать ей содействие при тушении пожара на данном земельном участке;</w:t>
            </w:r>
          </w:p>
          <w:p w14:paraId="23634BD6" w14:textId="77777777" w:rsidR="00AB0C9C" w:rsidRDefault="00E73301" w:rsidP="00AB0C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выполнять иные требования, предусмотренные настоящим Кодексом, федеральным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>и законами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456" w:type="dxa"/>
          </w:tcPr>
          <w:p w14:paraId="733D267D" w14:textId="76CA4E73" w:rsidR="00CA169C" w:rsidRPr="008A4670" w:rsidRDefault="003F6CAB" w:rsidP="00CA1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0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«Кодекс Российской Федерации об административных правонарушениях» от 30.12.2001 №195-ФЗ 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(ред. от </w:t>
            </w:r>
            <w:r w:rsidR="00BA1EB9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A1EB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="00BA1EB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0EAD078" w14:textId="0BFA6D25" w:rsidR="003F6CAB" w:rsidRDefault="003F6CAB" w:rsidP="003F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Пункт 1 статьи 8.8 </w:t>
            </w:r>
          </w:p>
          <w:p w14:paraId="3B4C4630" w14:textId="77777777" w:rsidR="00A10D51" w:rsidRDefault="003F6CAB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0D5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статьи, </w:t>
            </w:r>
          </w:p>
          <w:p w14:paraId="782D7AEC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в случае, если определена кадастровая стоимость земельного участка, </w:t>
            </w:r>
          </w:p>
          <w:p w14:paraId="03D1A7A0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0,5 до 1 процента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кадастровой стоимости земельного участка, но не менее десяти тысяч рублей; </w:t>
            </w:r>
          </w:p>
          <w:p w14:paraId="1D184A38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1 до 1,5 процента кадастровой стоимости земельного участка, но не менее двадцати тысяч рублей; </w:t>
            </w:r>
          </w:p>
          <w:p w14:paraId="47E3F673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1,5 до 2 процентов кадастровой стоимости земельного участка, но не менее ста тысяч рублей, </w:t>
            </w:r>
          </w:p>
          <w:p w14:paraId="0F7264C9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а в случае, если не определена кадастровая стоимость земельного участка, на граждан в размере от десяти тысяч до двадцати тысяч рублей;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двадцати тысяч до пятидесяти тысяч рублей; </w:t>
            </w:r>
          </w:p>
          <w:p w14:paraId="32911FAE" w14:textId="77777777" w:rsidR="003F6CAB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>на юридических лиц - от ст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>а тысяч до двухсот тысяч рублей</w:t>
            </w:r>
            <w:r w:rsidR="003F6C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F6CAB" w:rsidRPr="003F6C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6720F" w14:paraId="444E6E0D" w14:textId="77777777" w:rsidTr="0036720F">
        <w:tc>
          <w:tcPr>
            <w:tcW w:w="2518" w:type="dxa"/>
          </w:tcPr>
          <w:p w14:paraId="33F0E58A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BA2B1A1" w14:textId="77777777" w:rsidR="0036720F" w:rsidRDefault="003F6CAB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85.1</w:t>
            </w:r>
          </w:p>
          <w:p w14:paraId="6B8546CD" w14:textId="77777777" w:rsidR="00E62CE2" w:rsidRPr="00E62CE2" w:rsidRDefault="003F6CAB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2CE2" w:rsidRPr="00E62CE2">
              <w:rPr>
                <w:rFonts w:ascii="Times New Roman" w:hAnsi="Times New Roman" w:cs="Times New Roman"/>
                <w:sz w:val="28"/>
                <w:szCs w:val="28"/>
              </w:rPr>
              <w:t>1.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состояние, пригодное для его использования в соответствии с целевым назначением и разрешенным использованием. Перечень таких мероприятий устанавливается Правительством Российской Федерации.</w:t>
            </w:r>
          </w:p>
          <w:p w14:paraId="72FA1417" w14:textId="77777777" w:rsidR="00E62CE2" w:rsidRPr="00E62CE2" w:rsidRDefault="00E62CE2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CE2">
              <w:rPr>
                <w:rFonts w:ascii="Times New Roman" w:hAnsi="Times New Roman" w:cs="Times New Roman"/>
                <w:sz w:val="28"/>
                <w:szCs w:val="28"/>
              </w:rPr>
              <w:t>2. Срок освоения земельного участка из состава земель населенных пунктов составляет три года, за исключением случаев, предусмотренных настоящей статьей.</w:t>
            </w:r>
          </w:p>
          <w:p w14:paraId="7EE1ACAA" w14:textId="77777777" w:rsidR="00E62CE2" w:rsidRPr="00E62CE2" w:rsidRDefault="00E62CE2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CE2">
              <w:rPr>
                <w:rFonts w:ascii="Times New Roman" w:hAnsi="Times New Roman" w:cs="Times New Roman"/>
                <w:sz w:val="28"/>
                <w:szCs w:val="28"/>
              </w:rPr>
              <w:t xml:space="preserve">3. Если перечень мероприятий по освоению земельного участка из состава земель населенных пунктов предусматривается проектом рекультивации земель, срок освоения этого земельного участка устанавливается в соответствии с таким проектом. Правообладатель земельного </w:t>
            </w:r>
            <w:r w:rsidRPr="00E6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 из состава земель населенных пунктов в течение срока рекультивации не считается лицом, которое не использует этот земельный участок в соответствии с целевым назначением и разрешенным использованием, при условии своевременного выполнения таких мероприятий в соответствии с перечнем, предусмотренным проектом рекультивации земель.</w:t>
            </w:r>
          </w:p>
          <w:p w14:paraId="32A9EEC5" w14:textId="77777777" w:rsidR="00E62CE2" w:rsidRPr="00E62CE2" w:rsidRDefault="00E62CE2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CE2">
              <w:rPr>
                <w:rFonts w:ascii="Times New Roman" w:hAnsi="Times New Roman" w:cs="Times New Roman"/>
                <w:sz w:val="28"/>
                <w:szCs w:val="28"/>
              </w:rPr>
              <w:t>4. Правообладатель земельного участка из состава земель населенных пунктов приступает к использованию этого земельного участка в соответствии с его целевым назначением и разрешенным использованием со дня приобретения прав на него, а в случае, если требуется освоение этого земельного участка, не позднее трех лет с указанной даты, за исключением случая, предусмотренного пунктом 3 настоящей статьи.</w:t>
            </w:r>
          </w:p>
          <w:p w14:paraId="3C39BC88" w14:textId="77777777" w:rsidR="003F6CAB" w:rsidRDefault="00E62CE2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CE2">
              <w:rPr>
                <w:rFonts w:ascii="Times New Roman" w:hAnsi="Times New Roman" w:cs="Times New Roman"/>
                <w:sz w:val="28"/>
                <w:szCs w:val="28"/>
              </w:rPr>
              <w:t>5. Признаки неиспользования земельных участков из состава земель населенных пунктов устанавливаются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ительством Российской Федерации</w:t>
            </w:r>
            <w:r w:rsidR="003F6C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F6CAB" w:rsidRPr="003F6C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6" w:type="dxa"/>
          </w:tcPr>
          <w:p w14:paraId="35E8AB52" w14:textId="126EE453" w:rsidR="00432944" w:rsidRDefault="003F6CAB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«Кодекс Российской Федерации об административных правонарушениях» от 30.12.2001 №195-ФЗ 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(ред. от </w:t>
            </w:r>
            <w:r w:rsidR="00BA1EB9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A1EB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F118FD5" w14:textId="35C7327D" w:rsidR="0036720F" w:rsidRDefault="00BA74BA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6CAB">
              <w:rPr>
                <w:rFonts w:ascii="Times New Roman" w:hAnsi="Times New Roman" w:cs="Times New Roman"/>
                <w:sz w:val="28"/>
                <w:szCs w:val="28"/>
              </w:rPr>
              <w:t>Пункт 3 статьи 8.8</w:t>
            </w:r>
          </w:p>
          <w:p w14:paraId="2FC7A350" w14:textId="77777777" w:rsidR="00BA74BA" w:rsidRDefault="003F6CAB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74BA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BA74BA" w:rsidRPr="00BA74BA">
              <w:rPr>
                <w:rFonts w:ascii="Times New Roman" w:hAnsi="Times New Roman" w:cs="Times New Roman"/>
                <w:sz w:val="28"/>
                <w:szCs w:val="28"/>
              </w:rPr>
              <w:t>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</w:t>
            </w:r>
            <w:r w:rsidR="00BA74BA">
              <w:rPr>
                <w:rFonts w:ascii="Times New Roman" w:hAnsi="Times New Roman" w:cs="Times New Roman"/>
                <w:sz w:val="28"/>
                <w:szCs w:val="28"/>
              </w:rPr>
              <w:t xml:space="preserve">усмотрена федеральным законом, </w:t>
            </w:r>
            <w:r w:rsidR="00BA74BA"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в случае, если определена кадастровая стоимость земельного участка, </w:t>
            </w:r>
          </w:p>
          <w:p w14:paraId="18D1121A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1 до 1,5 процента кадастровой стоимости земельного участка, но не менее двадцати тысяч рублей; </w:t>
            </w:r>
          </w:p>
          <w:p w14:paraId="27B02159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1,5 до 2 процентов кадастровой стоимости земельного участка, но не менее пятидесяти тысяч рублей; </w:t>
            </w:r>
          </w:p>
          <w:p w14:paraId="2AFC2C20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3 до 5 процентов кадастровой стоимости земельного участка, но не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менее четырехсот тысяч рублей, </w:t>
            </w:r>
          </w:p>
          <w:p w14:paraId="27358478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а в случае, если не определена кадастровая стоимость земельного участка, </w:t>
            </w:r>
          </w:p>
          <w:p w14:paraId="4B27B5F3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двадцати тысяч до пятидесяти тысяч рублей; </w:t>
            </w:r>
          </w:p>
          <w:p w14:paraId="4D7C1A9F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пятидесяти тысяч до ста тысяч рублей; </w:t>
            </w:r>
          </w:p>
          <w:p w14:paraId="2D161C75" w14:textId="77777777" w:rsidR="003F6CAB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>на юридических лиц - от четырехсо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>т тысяч до семисот тысяч рублей</w:t>
            </w:r>
            <w:r w:rsidR="006C03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F6CAB" w:rsidRPr="003F6C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6720F" w14:paraId="655EFBB0" w14:textId="77777777" w:rsidTr="0036720F">
        <w:tc>
          <w:tcPr>
            <w:tcW w:w="2518" w:type="dxa"/>
          </w:tcPr>
          <w:p w14:paraId="0FE0AF62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9B50118" w14:textId="77777777" w:rsidR="0036720F" w:rsidRDefault="006C0382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Пункт 5 статьи 13</w:t>
            </w:r>
          </w:p>
          <w:p w14:paraId="6FF7BBED" w14:textId="77777777" w:rsidR="006C0382" w:rsidRDefault="006C0382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2CE2" w:rsidRPr="00E62CE2">
              <w:rPr>
                <w:rFonts w:ascii="Times New Roman" w:hAnsi="Times New Roman" w:cs="Times New Roman"/>
                <w:sz w:val="28"/>
                <w:szCs w:val="28"/>
              </w:rPr>
              <w:t xml:space="preserve">5. Лица, деятельность которых привела к ухудшению качества земель (в том числе в результате их загрязнения, нарушения почвенного слоя), за исключением случаев строительства на земельных участках из земель сельскохозяйственного назначения, в том числе на сельскохозяйственных угодьях, объектов капитального строительства, </w:t>
            </w:r>
            <w:r w:rsidR="00E62CE2" w:rsidRPr="00E6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некапитальных строений, сооружений, предназначенных для виноградарства и (или) производства продукции виноделия, а также для оказания услуг в сфере сельского туризма, в случаях, предусмотренных Федеральным законом от 27 декабря 2019 года N 468-ФЗ 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62CE2" w:rsidRPr="00E62CE2">
              <w:rPr>
                <w:rFonts w:ascii="Times New Roman" w:hAnsi="Times New Roman" w:cs="Times New Roman"/>
                <w:sz w:val="28"/>
                <w:szCs w:val="28"/>
              </w:rPr>
              <w:t>"О виноградарстве и виноделии в Российской Федерации", обязаны обеспечить их рекультивацию. 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почв, восстановления плодородного слоя почвы, создания агролесомелиоративных насаждений, а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>грофитомелиоративных насаждений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C03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6" w:type="dxa"/>
          </w:tcPr>
          <w:p w14:paraId="73CB38B6" w14:textId="0B6D35DE" w:rsidR="0014619B" w:rsidRDefault="006C0382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«Кодекс Российской Федерации об административных правонарушениях» от 30.12.2001 №195-ФЗ 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(ред. от </w:t>
            </w:r>
            <w:r w:rsidR="00BA1EB9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A1EB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43B7CB" w14:textId="56FAEFB8" w:rsidR="006C0382" w:rsidRDefault="006C0382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Пункт 4 статьи 8.8</w:t>
            </w:r>
          </w:p>
          <w:p w14:paraId="06EEEC46" w14:textId="77777777" w:rsidR="003329DE" w:rsidRDefault="006C0382" w:rsidP="003329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329DE" w:rsidRPr="003329DE">
              <w:rPr>
                <w:rFonts w:ascii="Times New Roman" w:hAnsi="Times New Roman" w:cs="Times New Roman"/>
                <w:sz w:val="28"/>
                <w:szCs w:val="28"/>
              </w:rPr>
              <w:t xml:space="preserve">4. Невыполнение или несвоевременное выполнение обязанностей по приведению земель в состояние, пригодное для использования по целевому назначению, влечет наложение административного штрафа </w:t>
            </w:r>
          </w:p>
          <w:p w14:paraId="16EAE0EB" w14:textId="77777777" w:rsidR="003329DE" w:rsidRDefault="003329DE" w:rsidP="003329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3329DE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двадцати тысяч до пятидесяти тысяч рублей; </w:t>
            </w:r>
          </w:p>
          <w:p w14:paraId="4BC366A5" w14:textId="77777777" w:rsidR="003329DE" w:rsidRDefault="003329DE" w:rsidP="003329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329DE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ста тысяч до двухсот тысяч рублей; </w:t>
            </w:r>
          </w:p>
          <w:p w14:paraId="2245A887" w14:textId="77777777" w:rsidR="006C0382" w:rsidRDefault="003329DE" w:rsidP="003329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329DE">
              <w:rPr>
                <w:rFonts w:ascii="Times New Roman" w:hAnsi="Times New Roman" w:cs="Times New Roman"/>
                <w:sz w:val="28"/>
                <w:szCs w:val="28"/>
              </w:rPr>
              <w:t>на юридических лиц - от двухсот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ысяч до четырехсот тысяч рублей</w:t>
            </w:r>
            <w:r w:rsidR="006C03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0382" w:rsidRPr="006C03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7EA7512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9D6C1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D09230" w14:textId="77777777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8520BD" w14:textId="77777777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45E2AD" w14:textId="77777777" w:rsidR="006C7CB8" w:rsidRP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15F5F7" w14:textId="77777777" w:rsidR="006C7CB8" w:rsidRPr="006C7CB8" w:rsidRDefault="006C7CB8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C7CB8" w:rsidRPr="006C7CB8" w:rsidSect="006C7CB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825"/>
    <w:rsid w:val="00012C57"/>
    <w:rsid w:val="0001307D"/>
    <w:rsid w:val="000430C6"/>
    <w:rsid w:val="00050C4D"/>
    <w:rsid w:val="000F4A4D"/>
    <w:rsid w:val="00110FD5"/>
    <w:rsid w:val="0014619B"/>
    <w:rsid w:val="00172A80"/>
    <w:rsid w:val="00183825"/>
    <w:rsid w:val="001E2F9D"/>
    <w:rsid w:val="002A156E"/>
    <w:rsid w:val="002A3586"/>
    <w:rsid w:val="002C3433"/>
    <w:rsid w:val="002D1AFE"/>
    <w:rsid w:val="003329DE"/>
    <w:rsid w:val="0036720F"/>
    <w:rsid w:val="00370CE0"/>
    <w:rsid w:val="003C5DA9"/>
    <w:rsid w:val="003F678C"/>
    <w:rsid w:val="003F6CAB"/>
    <w:rsid w:val="00401842"/>
    <w:rsid w:val="0042274E"/>
    <w:rsid w:val="00422DC8"/>
    <w:rsid w:val="00432944"/>
    <w:rsid w:val="004631CC"/>
    <w:rsid w:val="0047319B"/>
    <w:rsid w:val="004D0FBB"/>
    <w:rsid w:val="004D71E5"/>
    <w:rsid w:val="004F1CD2"/>
    <w:rsid w:val="005027F9"/>
    <w:rsid w:val="005136A8"/>
    <w:rsid w:val="00527CD5"/>
    <w:rsid w:val="00534F24"/>
    <w:rsid w:val="0055203B"/>
    <w:rsid w:val="005B12B6"/>
    <w:rsid w:val="00611279"/>
    <w:rsid w:val="0065173A"/>
    <w:rsid w:val="006C0382"/>
    <w:rsid w:val="006C07B4"/>
    <w:rsid w:val="006C7CB8"/>
    <w:rsid w:val="006D3B63"/>
    <w:rsid w:val="00712152"/>
    <w:rsid w:val="00715758"/>
    <w:rsid w:val="007340AF"/>
    <w:rsid w:val="007718B9"/>
    <w:rsid w:val="007906DD"/>
    <w:rsid w:val="007B3C03"/>
    <w:rsid w:val="00815C58"/>
    <w:rsid w:val="008A4670"/>
    <w:rsid w:val="008B20FA"/>
    <w:rsid w:val="008F2DBB"/>
    <w:rsid w:val="009049BD"/>
    <w:rsid w:val="00992936"/>
    <w:rsid w:val="00A02DDA"/>
    <w:rsid w:val="00A0305C"/>
    <w:rsid w:val="00A10D51"/>
    <w:rsid w:val="00A3687D"/>
    <w:rsid w:val="00A95072"/>
    <w:rsid w:val="00AA0182"/>
    <w:rsid w:val="00AA7337"/>
    <w:rsid w:val="00AB0C9C"/>
    <w:rsid w:val="00AB6F45"/>
    <w:rsid w:val="00AD5EA8"/>
    <w:rsid w:val="00AF06DB"/>
    <w:rsid w:val="00AF3145"/>
    <w:rsid w:val="00BA1EB9"/>
    <w:rsid w:val="00BA74BA"/>
    <w:rsid w:val="00BD4435"/>
    <w:rsid w:val="00BE197B"/>
    <w:rsid w:val="00BE5BEB"/>
    <w:rsid w:val="00C10BF5"/>
    <w:rsid w:val="00C62581"/>
    <w:rsid w:val="00CA169C"/>
    <w:rsid w:val="00CD0D0F"/>
    <w:rsid w:val="00CE1878"/>
    <w:rsid w:val="00D62664"/>
    <w:rsid w:val="00D85F64"/>
    <w:rsid w:val="00DA48A0"/>
    <w:rsid w:val="00DB2E48"/>
    <w:rsid w:val="00DF3903"/>
    <w:rsid w:val="00E06D70"/>
    <w:rsid w:val="00E62CE2"/>
    <w:rsid w:val="00E73301"/>
    <w:rsid w:val="00E84DD4"/>
    <w:rsid w:val="00E956E9"/>
    <w:rsid w:val="00EA6F03"/>
    <w:rsid w:val="00EE1AAB"/>
    <w:rsid w:val="00F24C2D"/>
    <w:rsid w:val="00F3037C"/>
    <w:rsid w:val="00F471BE"/>
    <w:rsid w:val="00FA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D85D"/>
  <w15:docId w15:val="{D940C139-164A-4270-937C-082B5B2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24712-4DCD-426A-B513-68CB9C9D4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sycheva</dc:creator>
  <cp:lastModifiedBy>User</cp:lastModifiedBy>
  <cp:revision>83</cp:revision>
  <dcterms:created xsi:type="dcterms:W3CDTF">2025-06-11T09:01:00Z</dcterms:created>
  <dcterms:modified xsi:type="dcterms:W3CDTF">2026-10-01T04:16:00Z</dcterms:modified>
</cp:coreProperties>
</file>